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0B38" w:rsidRPr="00FD0B38" w:rsidRDefault="00FD0B38" w:rsidP="00FD0B38"/>
    <w:p w:rsidR="000B0127" w:rsidRDefault="000B0127" w:rsidP="000B0127">
      <w:pPr>
        <w:pStyle w:val="ListParagraph"/>
        <w:ind w:left="0" w:firstLine="720"/>
        <w:jc w:val="both"/>
        <w:rPr>
          <w:rFonts w:asciiTheme="minorHAnsi" w:hAnsiTheme="minorHAnsi"/>
          <w:sz w:val="24"/>
          <w:szCs w:val="24"/>
        </w:rPr>
      </w:pPr>
      <w:r w:rsidRPr="000B0127">
        <w:rPr>
          <w:rFonts w:asciiTheme="minorHAnsi" w:hAnsiTheme="minorHAnsi"/>
          <w:sz w:val="24"/>
          <w:szCs w:val="24"/>
        </w:rPr>
        <w:t xml:space="preserve">Today, a Harris County grand jury no-billed Dr. Douglas Karpen after an exhaustive seven-month </w:t>
      </w:r>
      <w:proofErr w:type="gramStart"/>
      <w:r w:rsidRPr="000B0127">
        <w:rPr>
          <w:rFonts w:asciiTheme="minorHAnsi" w:hAnsiTheme="minorHAnsi"/>
          <w:sz w:val="24"/>
          <w:szCs w:val="24"/>
        </w:rPr>
        <w:t>review</w:t>
      </w:r>
      <w:proofErr w:type="gramEnd"/>
      <w:r w:rsidRPr="000B0127">
        <w:rPr>
          <w:rFonts w:asciiTheme="minorHAnsi" w:hAnsiTheme="minorHAnsi"/>
          <w:sz w:val="24"/>
          <w:szCs w:val="24"/>
        </w:rPr>
        <w:t xml:space="preserve">.  The allegations of misconduct against Dr. Karpen brought to this office’s attention in May </w:t>
      </w:r>
      <w:proofErr w:type="gramStart"/>
      <w:r w:rsidRPr="000B0127">
        <w:rPr>
          <w:rFonts w:asciiTheme="minorHAnsi" w:hAnsiTheme="minorHAnsi"/>
          <w:sz w:val="24"/>
          <w:szCs w:val="24"/>
        </w:rPr>
        <w:t>were immediately and extensively investigated</w:t>
      </w:r>
      <w:proofErr w:type="gramEnd"/>
      <w:r w:rsidRPr="000B0127">
        <w:rPr>
          <w:rFonts w:asciiTheme="minorHAnsi" w:hAnsiTheme="minorHAnsi"/>
          <w:sz w:val="24"/>
          <w:szCs w:val="24"/>
        </w:rPr>
        <w:t xml:space="preserve"> by the Houston Police Department Homicide Division, the Texas Rangers, and a team of prosecutors and investigators in this office, resulting in a two-month grand jury presentation.</w:t>
      </w:r>
      <w:r>
        <w:rPr>
          <w:rFonts w:asciiTheme="minorHAnsi" w:hAnsiTheme="minorHAnsi"/>
          <w:sz w:val="24"/>
          <w:szCs w:val="24"/>
        </w:rPr>
        <w:t xml:space="preserve"> </w:t>
      </w:r>
    </w:p>
    <w:p w:rsidR="000B0127" w:rsidRDefault="000B0127" w:rsidP="000B0127">
      <w:pPr>
        <w:pStyle w:val="ListParagraph"/>
        <w:ind w:left="0" w:firstLine="720"/>
        <w:jc w:val="both"/>
        <w:rPr>
          <w:rFonts w:asciiTheme="minorHAnsi" w:hAnsiTheme="minorHAnsi"/>
          <w:sz w:val="24"/>
          <w:szCs w:val="24"/>
        </w:rPr>
      </w:pPr>
      <w:r w:rsidRPr="000B0127">
        <w:rPr>
          <w:rFonts w:asciiTheme="minorHAnsi" w:hAnsiTheme="minorHAnsi"/>
          <w:sz w:val="24"/>
          <w:szCs w:val="24"/>
        </w:rPr>
        <w:t xml:space="preserve">Texas law forbids this office from disclosing the proceedings of the grand jury, including the names of the witnesses who testified, the documents they subpoenaed, and any speculation into why the grand jury chose to no-bill Dr. Karpen.  </w:t>
      </w:r>
    </w:p>
    <w:p w:rsidR="000B0127" w:rsidRPr="000B0127" w:rsidRDefault="000B0127" w:rsidP="000B0127">
      <w:pPr>
        <w:pStyle w:val="ListParagraph"/>
        <w:ind w:left="0" w:firstLine="720"/>
        <w:jc w:val="both"/>
        <w:rPr>
          <w:rFonts w:asciiTheme="minorHAnsi" w:hAnsiTheme="minorHAnsi"/>
          <w:sz w:val="24"/>
          <w:szCs w:val="24"/>
        </w:rPr>
      </w:pPr>
      <w:r w:rsidRPr="000B0127">
        <w:rPr>
          <w:rFonts w:asciiTheme="minorHAnsi" w:hAnsiTheme="minorHAnsi"/>
          <w:sz w:val="24"/>
          <w:szCs w:val="24"/>
        </w:rPr>
        <w:t>Harris County District Attorney Devon Anderson said, “I respect the grand jury’s efforts on this difficult case, but I do not want anyone to reach the wrong conclusion from this no-bill.  Notwithstanding the outcome of this case, this office is ready and willing to prosecute doctors who perform abortions that violate Texas law.  In this case, however, an independent grand jury concluded, after lengthy investigation and deliberation, that the evidence does not justify an indictment.”</w:t>
      </w:r>
    </w:p>
    <w:p w:rsidR="00FD0B38" w:rsidRPr="00FD0B38" w:rsidRDefault="00FD0B38" w:rsidP="00FD0B38"/>
    <w:p w:rsidR="00FD0B38" w:rsidRDefault="00FD0B38" w:rsidP="00FD0B38"/>
    <w:p w:rsidR="00E8796D" w:rsidRDefault="00E8796D" w:rsidP="00FD0B38">
      <w:pPr>
        <w:tabs>
          <w:tab w:val="left" w:pos="1050"/>
        </w:tabs>
      </w:pPr>
    </w:p>
    <w:p w:rsidR="002D43DD" w:rsidRDefault="002D43DD" w:rsidP="002D43DD">
      <w:pPr>
        <w:spacing w:after="0"/>
      </w:pPr>
    </w:p>
    <w:p w:rsidR="00E1382E" w:rsidRPr="00FD0B38" w:rsidRDefault="00E1382E" w:rsidP="00FD0B38">
      <w:pPr>
        <w:tabs>
          <w:tab w:val="left" w:pos="1050"/>
        </w:tabs>
      </w:pPr>
      <w:bookmarkStart w:id="0" w:name="_GoBack"/>
      <w:bookmarkEnd w:id="0"/>
    </w:p>
    <w:sectPr w:rsidR="00E1382E" w:rsidRPr="00FD0B38" w:rsidSect="00582E2C">
      <w:headerReference w:type="first" r:id="rId7"/>
      <w:pgSz w:w="12240" w:h="15840"/>
      <w:pgMar w:top="720" w:right="720" w:bottom="720" w:left="72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2803" w:rsidRDefault="005A2803" w:rsidP="00E20983">
      <w:pPr>
        <w:spacing w:after="0" w:line="240" w:lineRule="auto"/>
      </w:pPr>
      <w:r>
        <w:separator/>
      </w:r>
    </w:p>
  </w:endnote>
  <w:endnote w:type="continuationSeparator" w:id="0">
    <w:p w:rsidR="005A2803" w:rsidRDefault="005A2803" w:rsidP="00E209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Lucida Grande">
    <w:altName w:val="Times New Roman"/>
    <w:charset w:val="00"/>
    <w:family w:val="roman"/>
    <w:pitch w:val="default"/>
    <w:sig w:usb0="00000000" w:usb1="00000000" w:usb2="00000000" w:usb3="00000000" w:csb0="00000000" w:csb1="00000000"/>
  </w:font>
  <w:font w:name="ヒラギノ角ゴ Pro W3">
    <w:altName w:val="Times New Roman"/>
    <w:charset w:val="00"/>
    <w:family w:val="roman"/>
    <w:pitch w:val="default"/>
    <w:sig w:usb0="00000000" w:usb1="00000000" w:usb2="00000000" w:usb3="00000000" w:csb0="00000000"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2803" w:rsidRDefault="005A2803" w:rsidP="00E20983">
      <w:pPr>
        <w:spacing w:after="0" w:line="240" w:lineRule="auto"/>
      </w:pPr>
      <w:r>
        <w:separator/>
      </w:r>
    </w:p>
  </w:footnote>
  <w:footnote w:type="continuationSeparator" w:id="0">
    <w:p w:rsidR="005A2803" w:rsidRDefault="005A2803" w:rsidP="00E2098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tblPr>
    <w:tblGrid>
      <w:gridCol w:w="3672"/>
      <w:gridCol w:w="3672"/>
      <w:gridCol w:w="3672"/>
    </w:tblGrid>
    <w:tr w:rsidR="005A2803" w:rsidTr="00F63F3B">
      <w:tc>
        <w:tcPr>
          <w:tcW w:w="3672" w:type="dxa"/>
          <w:shd w:val="clear" w:color="auto" w:fill="FFFFFF" w:themeFill="background1"/>
        </w:tcPr>
        <w:p w:rsidR="005A2803" w:rsidRPr="00E20983" w:rsidRDefault="005A2803" w:rsidP="002E1595">
          <w:pPr>
            <w:pStyle w:val="Header"/>
            <w:rPr>
              <w:rFonts w:ascii="Times New Roman" w:hAnsi="Times New Roman" w:cs="Times New Roman"/>
              <w:b/>
              <w:sz w:val="24"/>
              <w:szCs w:val="24"/>
            </w:rPr>
          </w:pPr>
          <w:r w:rsidRPr="00E20983">
            <w:rPr>
              <w:rFonts w:ascii="Times New Roman" w:hAnsi="Times New Roman" w:cs="Times New Roman"/>
              <w:b/>
              <w:sz w:val="24"/>
              <w:szCs w:val="24"/>
            </w:rPr>
            <w:t>Belinda Hill</w:t>
          </w:r>
        </w:p>
        <w:p w:rsidR="005A2803" w:rsidRDefault="005A2803" w:rsidP="002E1595">
          <w:pPr>
            <w:pStyle w:val="Header"/>
            <w:rPr>
              <w:rFonts w:ascii="Times New Roman" w:hAnsi="Times New Roman" w:cs="Times New Roman"/>
              <w:b/>
              <w:sz w:val="24"/>
              <w:szCs w:val="24"/>
            </w:rPr>
          </w:pPr>
          <w:r w:rsidRPr="00E20983">
            <w:rPr>
              <w:rFonts w:ascii="Times New Roman" w:hAnsi="Times New Roman" w:cs="Times New Roman"/>
              <w:b/>
              <w:sz w:val="24"/>
              <w:szCs w:val="24"/>
            </w:rPr>
            <w:t>First Assistant</w:t>
          </w:r>
        </w:p>
        <w:p w:rsidR="005A2803" w:rsidRDefault="005A2803" w:rsidP="002E1595">
          <w:pPr>
            <w:pStyle w:val="Header"/>
            <w:rPr>
              <w:rFonts w:ascii="Times New Roman" w:hAnsi="Times New Roman" w:cs="Times New Roman"/>
              <w:b/>
              <w:sz w:val="24"/>
              <w:szCs w:val="24"/>
            </w:rPr>
          </w:pPr>
        </w:p>
        <w:p w:rsidR="005A2803" w:rsidRPr="001A4191" w:rsidRDefault="005A2803" w:rsidP="002E1595">
          <w:pPr>
            <w:pStyle w:val="Header"/>
            <w:rPr>
              <w:rFonts w:ascii="Times New Roman" w:hAnsi="Times New Roman" w:cs="Times New Roman"/>
              <w:sz w:val="20"/>
              <w:szCs w:val="20"/>
            </w:rPr>
          </w:pPr>
          <w:r w:rsidRPr="001A4191">
            <w:rPr>
              <w:rFonts w:ascii="Times New Roman" w:hAnsi="Times New Roman" w:cs="Times New Roman"/>
              <w:sz w:val="20"/>
              <w:szCs w:val="20"/>
            </w:rPr>
            <w:t>Immediate Release</w:t>
          </w:r>
        </w:p>
        <w:p w:rsidR="005A2803" w:rsidRPr="001A4191" w:rsidRDefault="00A76707" w:rsidP="002E1595">
          <w:pPr>
            <w:pStyle w:val="Header"/>
            <w:rPr>
              <w:rFonts w:ascii="Times New Roman" w:hAnsi="Times New Roman" w:cs="Times New Roman"/>
              <w:sz w:val="20"/>
              <w:szCs w:val="20"/>
            </w:rPr>
          </w:pPr>
          <w:r w:rsidRPr="00A76707">
            <w:rPr>
              <w:noProof/>
            </w:rPr>
            <w:pict>
              <v:shapetype id="_x0000_t202" coordsize="21600,21600" o:spt="202" path="m,l,21600r21600,l21600,xe">
                <v:stroke joinstyle="miter"/>
                <v:path gradientshapeok="t" o:connecttype="rect"/>
              </v:shapetype>
              <v:shape id="Text Box 1" o:spid="_x0000_s4099" type="#_x0000_t202" style="position:absolute;margin-left:114.75pt;margin-top:2.6pt;width:310.5pt;height:64.5pt;z-index:251660288;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" filled="f" stroked="f" strokeweight=".5pt">
                <v:textbox>
                  <w:txbxContent>
                    <w:p w:rsidR="005A2803" w:rsidRPr="004E75A9" w:rsidRDefault="005A2803" w:rsidP="00582E2C">
                      <w:pPr>
                        <w:jc w:val="center"/>
                        <w:rPr>
                          <w:rFonts w:ascii="Times New Roman" w:hAnsi="Times New Roman" w:cs="Times New Roman"/>
                          <w:b/>
                          <w:sz w:val="42"/>
                          <w:szCs w:val="42"/>
                        </w:rPr>
                      </w:pPr>
                      <w:r w:rsidRPr="004E75A9">
                        <w:rPr>
                          <w:rFonts w:ascii="Times New Roman" w:hAnsi="Times New Roman" w:cs="Times New Roman"/>
                          <w:b/>
                          <w:sz w:val="42"/>
                          <w:szCs w:val="42"/>
                        </w:rPr>
                        <w:t>Harris County District Attorney</w:t>
                      </w:r>
                    </w:p>
                    <w:p w:rsidR="005A2803" w:rsidRPr="002E1595" w:rsidRDefault="005A2803" w:rsidP="00582E2C">
                      <w:pPr>
                        <w:jc w:val="center"/>
                        <w:rPr>
                          <w:rFonts w:ascii="Times New Roman" w:hAnsi="Times New Roman" w:cs="Times New Roman"/>
                          <w:sz w:val="32"/>
                          <w:szCs w:val="32"/>
                        </w:rPr>
                      </w:pPr>
                      <w:r w:rsidRPr="002E1595">
                        <w:rPr>
                          <w:rFonts w:ascii="Times New Roman" w:hAnsi="Times New Roman" w:cs="Times New Roman"/>
                          <w:sz w:val="32"/>
                          <w:szCs w:val="32"/>
                        </w:rPr>
                        <w:t>Devon Anderson</w:t>
                      </w:r>
                    </w:p>
                  </w:txbxContent>
                </v:textbox>
                <w10:wrap anchorx="margin"/>
              </v:shape>
            </w:pict>
          </w:r>
          <w:r w:rsidR="000B0127">
            <w:rPr>
              <w:rFonts w:ascii="Times New Roman" w:hAnsi="Times New Roman" w:cs="Times New Roman"/>
              <w:sz w:val="20"/>
              <w:szCs w:val="20"/>
            </w:rPr>
            <w:t>December 20</w:t>
          </w:r>
          <w:r w:rsidR="005A2803" w:rsidRPr="00B058FA">
            <w:rPr>
              <w:rFonts w:ascii="Times New Roman" w:hAnsi="Times New Roman" w:cs="Times New Roman"/>
              <w:sz w:val="20"/>
              <w:szCs w:val="20"/>
              <w:vertAlign w:val="superscript"/>
            </w:rPr>
            <w:t>th</w:t>
          </w:r>
          <w:r w:rsidR="005A2803">
            <w:rPr>
              <w:rFonts w:ascii="Times New Roman" w:hAnsi="Times New Roman" w:cs="Times New Roman"/>
              <w:sz w:val="20"/>
              <w:szCs w:val="20"/>
            </w:rPr>
            <w:t>, 2013</w:t>
          </w:r>
        </w:p>
        <w:p w:rsidR="005A2803" w:rsidRDefault="005A2803" w:rsidP="002E1595">
          <w:pPr>
            <w:pStyle w:val="Header"/>
          </w:pPr>
        </w:p>
      </w:tc>
      <w:tc>
        <w:tcPr>
          <w:tcW w:w="3672" w:type="dxa"/>
          <w:shd w:val="clear" w:color="auto" w:fill="FFFFFF" w:themeFill="background1"/>
        </w:tcPr>
        <w:p w:rsidR="005A2803" w:rsidRDefault="005A2803" w:rsidP="002E1595">
          <w:pPr>
            <w:pStyle w:val="Header"/>
            <w:jc w:val="center"/>
            <w:rPr>
              <w:noProof/>
            </w:rPr>
          </w:pPr>
        </w:p>
        <w:p w:rsidR="005A2803" w:rsidRDefault="005A2803" w:rsidP="002E1595">
          <w:pPr>
            <w:pStyle w:val="Header"/>
            <w:jc w:val="center"/>
            <w:rPr>
              <w:noProof/>
            </w:rPr>
          </w:pPr>
        </w:p>
        <w:p w:rsidR="005A2803" w:rsidRDefault="005A2803" w:rsidP="002E1595">
          <w:pPr>
            <w:pStyle w:val="Header"/>
            <w:jc w:val="center"/>
            <w:rPr>
              <w:noProof/>
            </w:rPr>
          </w:pPr>
        </w:p>
        <w:p w:rsidR="005A2803" w:rsidRDefault="005A2803" w:rsidP="002E1595">
          <w:pPr>
            <w:pStyle w:val="Header"/>
            <w:jc w:val="center"/>
          </w:pPr>
          <w:r>
            <w:rPr>
              <w:noProof/>
            </w:rPr>
            <w:drawing>
              <wp:inline distT="0" distB="0" distL="0" distR="0">
                <wp:extent cx="914400" cy="914400"/>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arent25.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914400" cy="914400"/>
                        </a:xfrm>
                        <a:prstGeom prst="rect">
                          <a:avLst/>
                        </a:prstGeom>
                      </pic:spPr>
                    </pic:pic>
                  </a:graphicData>
                </a:graphic>
              </wp:inline>
            </w:drawing>
          </w:r>
        </w:p>
      </w:tc>
      <w:tc>
        <w:tcPr>
          <w:tcW w:w="3672" w:type="dxa"/>
          <w:shd w:val="clear" w:color="auto" w:fill="FFFFFF" w:themeFill="background1"/>
        </w:tcPr>
        <w:p w:rsidR="005A2803" w:rsidRPr="00E20983" w:rsidRDefault="005A2803" w:rsidP="002E1595">
          <w:pPr>
            <w:pStyle w:val="Header"/>
            <w:jc w:val="right"/>
            <w:rPr>
              <w:rFonts w:ascii="Times New Roman" w:hAnsi="Times New Roman" w:cs="Times New Roman"/>
              <w:b/>
              <w:sz w:val="20"/>
              <w:szCs w:val="20"/>
            </w:rPr>
          </w:pPr>
          <w:r w:rsidRPr="00E20983">
            <w:rPr>
              <w:rFonts w:ascii="Times New Roman" w:hAnsi="Times New Roman" w:cs="Times New Roman"/>
              <w:b/>
              <w:sz w:val="20"/>
              <w:szCs w:val="20"/>
            </w:rPr>
            <w:t>Criminal Justice Center</w:t>
          </w:r>
        </w:p>
        <w:p w:rsidR="005A2803" w:rsidRPr="00E20983" w:rsidRDefault="005A2803" w:rsidP="002E1595">
          <w:pPr>
            <w:pStyle w:val="Header"/>
            <w:jc w:val="right"/>
            <w:rPr>
              <w:rFonts w:ascii="Times New Roman" w:hAnsi="Times New Roman" w:cs="Times New Roman"/>
              <w:b/>
              <w:sz w:val="20"/>
              <w:szCs w:val="20"/>
            </w:rPr>
          </w:pPr>
          <w:r w:rsidRPr="00E20983">
            <w:rPr>
              <w:rFonts w:ascii="Times New Roman" w:hAnsi="Times New Roman" w:cs="Times New Roman"/>
              <w:b/>
              <w:sz w:val="20"/>
              <w:szCs w:val="20"/>
            </w:rPr>
            <w:t>1201 Franklin, Suite 600</w:t>
          </w:r>
        </w:p>
        <w:p w:rsidR="005A2803" w:rsidRDefault="005A2803" w:rsidP="002E1595">
          <w:pPr>
            <w:pStyle w:val="Header"/>
            <w:jc w:val="right"/>
            <w:rPr>
              <w:rFonts w:ascii="Times New Roman" w:hAnsi="Times New Roman" w:cs="Times New Roman"/>
              <w:b/>
              <w:sz w:val="20"/>
              <w:szCs w:val="20"/>
            </w:rPr>
          </w:pPr>
          <w:r>
            <w:rPr>
              <w:rFonts w:ascii="Times New Roman" w:hAnsi="Times New Roman" w:cs="Times New Roman"/>
              <w:b/>
              <w:sz w:val="20"/>
              <w:szCs w:val="20"/>
            </w:rPr>
            <w:t xml:space="preserve">Houston, Texas 77002 </w:t>
          </w:r>
        </w:p>
        <w:p w:rsidR="005A2803" w:rsidRDefault="005A2803" w:rsidP="002E1595">
          <w:pPr>
            <w:pStyle w:val="Header"/>
            <w:jc w:val="right"/>
            <w:rPr>
              <w:rFonts w:ascii="Times New Roman" w:hAnsi="Times New Roman" w:cs="Times New Roman"/>
              <w:b/>
              <w:sz w:val="20"/>
              <w:szCs w:val="20"/>
            </w:rPr>
          </w:pPr>
        </w:p>
        <w:p w:rsidR="005A2803" w:rsidRDefault="005A2803" w:rsidP="002E1595">
          <w:pPr>
            <w:pStyle w:val="Header"/>
            <w:jc w:val="right"/>
            <w:rPr>
              <w:rFonts w:ascii="Times New Roman" w:hAnsi="Times New Roman" w:cs="Times New Roman"/>
              <w:b/>
              <w:sz w:val="20"/>
              <w:szCs w:val="20"/>
              <w:u w:val="single"/>
            </w:rPr>
          </w:pPr>
          <w:r w:rsidRPr="00B47C3A">
            <w:rPr>
              <w:rFonts w:ascii="Times New Roman" w:hAnsi="Times New Roman" w:cs="Times New Roman"/>
              <w:b/>
              <w:sz w:val="20"/>
              <w:szCs w:val="20"/>
              <w:u w:val="single"/>
            </w:rPr>
            <w:t>Contact</w:t>
          </w:r>
        </w:p>
        <w:p w:rsidR="005A2803" w:rsidRDefault="005A2803" w:rsidP="002E1595">
          <w:pPr>
            <w:pStyle w:val="Header"/>
            <w:jc w:val="right"/>
            <w:rPr>
              <w:rFonts w:ascii="Times New Roman" w:hAnsi="Times New Roman" w:cs="Times New Roman"/>
              <w:sz w:val="20"/>
              <w:szCs w:val="20"/>
            </w:rPr>
          </w:pPr>
          <w:r w:rsidRPr="00B47C3A">
            <w:rPr>
              <w:rFonts w:ascii="Times New Roman" w:hAnsi="Times New Roman" w:cs="Times New Roman"/>
              <w:sz w:val="20"/>
              <w:szCs w:val="20"/>
            </w:rPr>
            <w:t>Camille Hepola</w:t>
          </w:r>
        </w:p>
        <w:p w:rsidR="005A2803" w:rsidRDefault="005A2803" w:rsidP="002E1595">
          <w:pPr>
            <w:pStyle w:val="Header"/>
            <w:jc w:val="right"/>
            <w:rPr>
              <w:rFonts w:ascii="Times New Roman" w:hAnsi="Times New Roman" w:cs="Times New Roman"/>
              <w:sz w:val="20"/>
              <w:szCs w:val="20"/>
            </w:rPr>
          </w:pPr>
          <w:r>
            <w:rPr>
              <w:rFonts w:ascii="Times New Roman" w:hAnsi="Times New Roman" w:cs="Times New Roman"/>
              <w:sz w:val="20"/>
              <w:szCs w:val="20"/>
            </w:rPr>
            <w:t>Jeff  McShan</w:t>
          </w:r>
        </w:p>
        <w:p w:rsidR="005A2803" w:rsidRPr="00B94481" w:rsidRDefault="005A2803" w:rsidP="002E1595">
          <w:pPr>
            <w:pStyle w:val="Header"/>
            <w:jc w:val="right"/>
            <w:rPr>
              <w:rFonts w:ascii="Times New Roman" w:hAnsi="Times New Roman" w:cs="Times New Roman"/>
              <w:i/>
              <w:sz w:val="20"/>
              <w:szCs w:val="20"/>
            </w:rPr>
          </w:pPr>
          <w:r>
            <w:rPr>
              <w:rFonts w:ascii="Times New Roman" w:hAnsi="Times New Roman" w:cs="Times New Roman"/>
              <w:b/>
              <w:i/>
              <w:sz w:val="20"/>
              <w:szCs w:val="20"/>
            </w:rPr>
            <w:t xml:space="preserve">En </w:t>
          </w:r>
          <w:proofErr w:type="spellStart"/>
          <w:r>
            <w:rPr>
              <w:rFonts w:ascii="Times New Roman" w:hAnsi="Times New Roman" w:cs="Times New Roman"/>
              <w:b/>
              <w:i/>
              <w:sz w:val="20"/>
              <w:szCs w:val="20"/>
            </w:rPr>
            <w:t>Españ</w:t>
          </w:r>
          <w:r w:rsidRPr="00B94481">
            <w:rPr>
              <w:rFonts w:ascii="Times New Roman" w:hAnsi="Times New Roman" w:cs="Times New Roman"/>
              <w:b/>
              <w:i/>
              <w:sz w:val="20"/>
              <w:szCs w:val="20"/>
            </w:rPr>
            <w:t>ol</w:t>
          </w:r>
          <w:proofErr w:type="spellEnd"/>
          <w:r w:rsidRPr="00B94481">
            <w:rPr>
              <w:rFonts w:ascii="Times New Roman" w:hAnsi="Times New Roman" w:cs="Times New Roman"/>
              <w:i/>
              <w:sz w:val="20"/>
              <w:szCs w:val="20"/>
            </w:rPr>
            <w:t xml:space="preserve"> Will Mejia </w:t>
          </w:r>
        </w:p>
        <w:p w:rsidR="005A2803" w:rsidRPr="00B47C3A" w:rsidRDefault="005A2803" w:rsidP="002E1595">
          <w:pPr>
            <w:pStyle w:val="Header"/>
            <w:jc w:val="right"/>
            <w:rPr>
              <w:rFonts w:ascii="Times New Roman" w:hAnsi="Times New Roman" w:cs="Times New Roman"/>
              <w:sz w:val="20"/>
              <w:szCs w:val="20"/>
            </w:rPr>
          </w:pPr>
          <w:r w:rsidRPr="00B47C3A">
            <w:rPr>
              <w:rFonts w:ascii="Times New Roman" w:hAnsi="Times New Roman" w:cs="Times New Roman"/>
              <w:sz w:val="20"/>
              <w:szCs w:val="20"/>
            </w:rPr>
            <w:t>W: (713) 755-0122</w:t>
          </w:r>
        </w:p>
        <w:p w:rsidR="005A2803" w:rsidRDefault="005A2803" w:rsidP="002E1595">
          <w:pPr>
            <w:pStyle w:val="Header"/>
            <w:jc w:val="right"/>
            <w:rPr>
              <w:rFonts w:ascii="Times New Roman" w:hAnsi="Times New Roman" w:cs="Times New Roman"/>
              <w:b/>
              <w:sz w:val="20"/>
              <w:szCs w:val="20"/>
            </w:rPr>
          </w:pPr>
        </w:p>
        <w:p w:rsidR="005A2803" w:rsidRDefault="005A2803" w:rsidP="002E1595">
          <w:pPr>
            <w:pStyle w:val="Header"/>
            <w:jc w:val="right"/>
          </w:pPr>
        </w:p>
      </w:tc>
    </w:tr>
  </w:tbl>
  <w:p w:rsidR="005A2803" w:rsidRDefault="005A2803">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4101">
      <o:colormenu v:ext="edit" strokecolor="none"/>
    </o:shapedefaults>
    <o:shapelayout v:ext="edit">
      <o:idmap v:ext="edit" data="4"/>
    </o:shapelayout>
  </w:hdrShapeDefaults>
  <w:footnotePr>
    <w:footnote w:id="-1"/>
    <w:footnote w:id="0"/>
  </w:footnotePr>
  <w:endnotePr>
    <w:endnote w:id="-1"/>
    <w:endnote w:id="0"/>
  </w:endnotePr>
  <w:compat/>
  <w:rsids>
    <w:rsidRoot w:val="00E20983"/>
    <w:rsid w:val="0004149F"/>
    <w:rsid w:val="000644BA"/>
    <w:rsid w:val="000B0127"/>
    <w:rsid w:val="001A4191"/>
    <w:rsid w:val="001E6F80"/>
    <w:rsid w:val="002B2B08"/>
    <w:rsid w:val="002D43DD"/>
    <w:rsid w:val="002E1595"/>
    <w:rsid w:val="003350F7"/>
    <w:rsid w:val="0035612E"/>
    <w:rsid w:val="00412B5F"/>
    <w:rsid w:val="00430163"/>
    <w:rsid w:val="004E0517"/>
    <w:rsid w:val="004E75A9"/>
    <w:rsid w:val="004F0153"/>
    <w:rsid w:val="00516A11"/>
    <w:rsid w:val="00582E2C"/>
    <w:rsid w:val="005A2803"/>
    <w:rsid w:val="005A7BA1"/>
    <w:rsid w:val="005D2B39"/>
    <w:rsid w:val="005D569E"/>
    <w:rsid w:val="005E3913"/>
    <w:rsid w:val="006C0741"/>
    <w:rsid w:val="00773E3A"/>
    <w:rsid w:val="007749E3"/>
    <w:rsid w:val="007928B5"/>
    <w:rsid w:val="008971C4"/>
    <w:rsid w:val="008A40C1"/>
    <w:rsid w:val="008E686A"/>
    <w:rsid w:val="00944AB9"/>
    <w:rsid w:val="00981A5E"/>
    <w:rsid w:val="00985DAF"/>
    <w:rsid w:val="00A70EDD"/>
    <w:rsid w:val="00A76707"/>
    <w:rsid w:val="00AA7BD9"/>
    <w:rsid w:val="00B058FA"/>
    <w:rsid w:val="00B47C3A"/>
    <w:rsid w:val="00B94481"/>
    <w:rsid w:val="00BA543B"/>
    <w:rsid w:val="00C43779"/>
    <w:rsid w:val="00C5257F"/>
    <w:rsid w:val="00CA37F5"/>
    <w:rsid w:val="00D0213D"/>
    <w:rsid w:val="00D03519"/>
    <w:rsid w:val="00D04755"/>
    <w:rsid w:val="00D2235E"/>
    <w:rsid w:val="00D26644"/>
    <w:rsid w:val="00E1382E"/>
    <w:rsid w:val="00E20983"/>
    <w:rsid w:val="00E8796D"/>
    <w:rsid w:val="00EA2B86"/>
    <w:rsid w:val="00F63F3B"/>
    <w:rsid w:val="00FD0B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01">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6F8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09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0983"/>
  </w:style>
  <w:style w:type="paragraph" w:styleId="Footer">
    <w:name w:val="footer"/>
    <w:basedOn w:val="Normal"/>
    <w:link w:val="FooterChar"/>
    <w:uiPriority w:val="99"/>
    <w:unhideWhenUsed/>
    <w:rsid w:val="00E209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0983"/>
  </w:style>
  <w:style w:type="table" w:styleId="TableGrid">
    <w:name w:val="Table Grid"/>
    <w:basedOn w:val="TableNormal"/>
    <w:uiPriority w:val="59"/>
    <w:rsid w:val="00E209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209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0983"/>
    <w:rPr>
      <w:rFonts w:ascii="Tahoma" w:hAnsi="Tahoma" w:cs="Tahoma"/>
      <w:sz w:val="16"/>
      <w:szCs w:val="16"/>
    </w:rPr>
  </w:style>
  <w:style w:type="paragraph" w:customStyle="1" w:styleId="BodyA">
    <w:name w:val="Body A"/>
    <w:autoRedefine/>
    <w:rsid w:val="002D43DD"/>
    <w:pPr>
      <w:spacing w:after="0" w:line="240" w:lineRule="auto"/>
      <w:jc w:val="center"/>
    </w:pPr>
    <w:rPr>
      <w:rFonts w:ascii="Lucida Grande" w:eastAsia="ヒラギノ角ゴ Pro W3" w:hAnsi="Lucida Grande" w:cs="Times New Roman"/>
      <w:i/>
      <w:color w:val="000000"/>
      <w:sz w:val="28"/>
      <w:szCs w:val="28"/>
    </w:rPr>
  </w:style>
  <w:style w:type="paragraph" w:customStyle="1" w:styleId="TitleA">
    <w:name w:val="Title A"/>
    <w:next w:val="BodyA"/>
    <w:rsid w:val="002D43DD"/>
    <w:pPr>
      <w:keepNext/>
      <w:spacing w:after="0" w:line="240" w:lineRule="auto"/>
      <w:outlineLvl w:val="0"/>
    </w:pPr>
    <w:rPr>
      <w:rFonts w:ascii="Helvetica" w:eastAsia="ヒラギノ角ゴ Pro W3" w:hAnsi="Helvetica" w:cs="Times New Roman"/>
      <w:b/>
      <w:color w:val="000000"/>
      <w:sz w:val="56"/>
      <w:szCs w:val="20"/>
    </w:rPr>
  </w:style>
  <w:style w:type="paragraph" w:styleId="ListParagraph">
    <w:name w:val="List Paragraph"/>
    <w:basedOn w:val="Normal"/>
    <w:uiPriority w:val="34"/>
    <w:qFormat/>
    <w:rsid w:val="000B0127"/>
    <w:pPr>
      <w:ind w:left="720"/>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6D5401-3312-4A66-87F7-AF8DEC5D2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172</Words>
  <Characters>984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Anda, Juan</dc:creator>
  <cp:keywords/>
  <dc:description/>
  <cp:lastModifiedBy>hepola_camille</cp:lastModifiedBy>
  <cp:revision>2</cp:revision>
  <cp:lastPrinted>2013-11-21T20:37:00Z</cp:lastPrinted>
  <dcterms:created xsi:type="dcterms:W3CDTF">2013-12-20T20:32:00Z</dcterms:created>
  <dcterms:modified xsi:type="dcterms:W3CDTF">2013-12-20T20:32:00Z</dcterms:modified>
</cp:coreProperties>
</file>